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F27E3" w:rsidRDefault="00EF27E3" w:rsidP="00EF27E3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EF27E3" w:rsidRPr="003A5412" w:rsidRDefault="00206AB8" w:rsidP="00EF27E3">
      <w:pPr>
        <w:tabs>
          <w:tab w:val="right" w:pos="15640"/>
        </w:tabs>
        <w:jc w:val="right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114300</wp:posOffset>
            </wp:positionV>
            <wp:extent cx="3886200" cy="114300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27E3">
        <w:rPr>
          <w:b/>
          <w:bCs/>
        </w:rPr>
        <w:t>ООО «ДИСКАВЕРИ»</w:t>
      </w:r>
    </w:p>
    <w:p w:rsidR="00EF27E3" w:rsidRPr="00A177A3" w:rsidRDefault="00EF27E3" w:rsidP="00EF27E3">
      <w:pPr>
        <w:tabs>
          <w:tab w:val="left" w:pos="795"/>
          <w:tab w:val="left" w:pos="900"/>
          <w:tab w:val="right" w:pos="14601"/>
        </w:tabs>
        <w:ind w:left="540"/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Ю</w:t>
      </w:r>
      <w:r w:rsidRPr="00A177A3">
        <w:rPr>
          <w:b/>
          <w:bCs/>
        </w:rPr>
        <w:t>ридический адрес:</w:t>
      </w:r>
    </w:p>
    <w:p w:rsidR="00EF27E3" w:rsidRDefault="00EF27E3" w:rsidP="00EF27E3">
      <w:pPr>
        <w:tabs>
          <w:tab w:val="left" w:pos="885"/>
          <w:tab w:val="right" w:pos="14601"/>
        </w:tabs>
        <w:ind w:left="540"/>
        <w:jc w:val="right"/>
        <w:rPr>
          <w:spacing w:val="-6"/>
        </w:rPr>
      </w:pPr>
      <w:r>
        <w:rPr>
          <w:spacing w:val="-6"/>
        </w:rPr>
        <w:tab/>
      </w:r>
      <w:r>
        <w:rPr>
          <w:spacing w:val="-6"/>
        </w:rPr>
        <w:tab/>
        <w:t xml:space="preserve">        </w:t>
      </w:r>
      <w:smartTag w:uri="urn:schemas-microsoft-com:office:smarttags" w:element="metricconverter">
        <w:smartTagPr>
          <w:attr w:name="ProductID" w:val="644052, г"/>
        </w:smartTagPr>
        <w:r w:rsidRPr="00A177A3">
          <w:rPr>
            <w:spacing w:val="-6"/>
          </w:rPr>
          <w:t>644052, г</w:t>
        </w:r>
      </w:smartTag>
      <w:r w:rsidRPr="00A177A3">
        <w:rPr>
          <w:spacing w:val="-6"/>
        </w:rPr>
        <w:t>. Омск, ул. 24-я Северная, д. 218, корп. 1</w:t>
      </w:r>
    </w:p>
    <w:p w:rsidR="00EF27E3" w:rsidRDefault="00EF27E3" w:rsidP="00EF27E3">
      <w:pPr>
        <w:tabs>
          <w:tab w:val="left" w:pos="900"/>
        </w:tabs>
        <w:ind w:left="540"/>
        <w:jc w:val="right"/>
        <w:rPr>
          <w:b/>
          <w:bCs/>
          <w:snapToGrid w:val="0"/>
        </w:rPr>
      </w:pPr>
      <w:r>
        <w:rPr>
          <w:b/>
          <w:bCs/>
          <w:snapToGrid w:val="0"/>
        </w:rPr>
        <w:t>Фактические адреса:</w:t>
      </w:r>
    </w:p>
    <w:p w:rsidR="00EF27E3" w:rsidRDefault="00EF27E3" w:rsidP="00EF27E3">
      <w:pPr>
        <w:tabs>
          <w:tab w:val="left" w:pos="900"/>
        </w:tabs>
        <w:ind w:left="540"/>
        <w:jc w:val="right"/>
        <w:rPr>
          <w:spacing w:val="-6"/>
        </w:rPr>
      </w:pPr>
      <w:r w:rsidRPr="00A177A3">
        <w:rPr>
          <w:spacing w:val="-6"/>
        </w:rPr>
        <w:t>644052, г. Омск, ул. 24-я Северная, д. 218, корп. 1</w:t>
      </w:r>
    </w:p>
    <w:p w:rsidR="00EF27E3" w:rsidRDefault="00EF27E3" w:rsidP="00EF27E3">
      <w:pPr>
        <w:tabs>
          <w:tab w:val="left" w:pos="900"/>
        </w:tabs>
        <w:ind w:left="540"/>
        <w:jc w:val="right"/>
        <w:rPr>
          <w:b/>
          <w:bCs/>
          <w:snapToGrid w:val="0"/>
        </w:rPr>
      </w:pPr>
      <w:r>
        <w:rPr>
          <w:spacing w:val="-6"/>
        </w:rPr>
        <w:t>644099, г.Омск, ул. Гагарина, 14, офис 10</w:t>
      </w:r>
    </w:p>
    <w:p w:rsidR="00EF27E3" w:rsidRPr="00353D2F" w:rsidRDefault="00EF27E3" w:rsidP="00EF27E3">
      <w:pPr>
        <w:tabs>
          <w:tab w:val="left" w:pos="900"/>
        </w:tabs>
        <w:ind w:left="540"/>
        <w:jc w:val="right"/>
        <w:rPr>
          <w:snapToGrid w:val="0"/>
        </w:rPr>
      </w:pPr>
      <w:r w:rsidRPr="00A177A3">
        <w:rPr>
          <w:b/>
          <w:bCs/>
          <w:snapToGrid w:val="0"/>
        </w:rPr>
        <w:t>Тел./факс</w:t>
      </w:r>
      <w:r w:rsidRPr="00A177A3">
        <w:rPr>
          <w:b/>
          <w:snapToGrid w:val="0"/>
        </w:rPr>
        <w:t>:</w:t>
      </w:r>
      <w:r w:rsidRPr="00A177A3">
        <w:rPr>
          <w:snapToGrid w:val="0"/>
        </w:rPr>
        <w:t xml:space="preserve"> (3812) </w:t>
      </w:r>
      <w:r>
        <w:rPr>
          <w:snapToGrid w:val="0"/>
        </w:rPr>
        <w:t xml:space="preserve">639-777, </w:t>
      </w:r>
      <w:r w:rsidRPr="00A177A3">
        <w:rPr>
          <w:snapToGrid w:val="0"/>
        </w:rPr>
        <w:t>625-352, 625-354</w:t>
      </w:r>
    </w:p>
    <w:p w:rsidR="00EF27E3" w:rsidRPr="00353D2F" w:rsidRDefault="00EF27E3" w:rsidP="00EF27E3">
      <w:pPr>
        <w:tabs>
          <w:tab w:val="left" w:pos="900"/>
        </w:tabs>
        <w:ind w:left="540"/>
        <w:jc w:val="right"/>
        <w:rPr>
          <w:sz w:val="18"/>
          <w:szCs w:val="18"/>
        </w:rPr>
      </w:pPr>
      <w:r w:rsidRPr="00A177A3">
        <w:rPr>
          <w:b/>
          <w:bCs/>
          <w:snapToGrid w:val="0"/>
          <w:lang w:val="en-US"/>
        </w:rPr>
        <w:t>E</w:t>
      </w:r>
      <w:r w:rsidRPr="00353D2F">
        <w:rPr>
          <w:b/>
          <w:bCs/>
          <w:snapToGrid w:val="0"/>
        </w:rPr>
        <w:t>-</w:t>
      </w:r>
      <w:r w:rsidRPr="00A177A3">
        <w:rPr>
          <w:b/>
          <w:bCs/>
          <w:snapToGrid w:val="0"/>
          <w:lang w:val="en-US"/>
        </w:rPr>
        <w:t>mail</w:t>
      </w:r>
      <w:r w:rsidRPr="00353D2F">
        <w:rPr>
          <w:b/>
          <w:bCs/>
          <w:snapToGrid w:val="0"/>
        </w:rPr>
        <w:t>:</w:t>
      </w:r>
      <w:r w:rsidRPr="00353D2F">
        <w:rPr>
          <w:snapToGrid w:val="0"/>
        </w:rPr>
        <w:t xml:space="preserve">  </w:t>
      </w:r>
      <w:hyperlink r:id="rId6" w:history="1">
        <w:r w:rsidRPr="00A177A3">
          <w:rPr>
            <w:rStyle w:val="a3"/>
            <w:lang w:val="en-US"/>
          </w:rPr>
          <w:t>info</w:t>
        </w:r>
        <w:r w:rsidRPr="00353D2F">
          <w:rPr>
            <w:rStyle w:val="a3"/>
          </w:rPr>
          <w:t>@</w:t>
        </w:r>
        <w:r w:rsidRPr="00A177A3">
          <w:rPr>
            <w:rStyle w:val="a3"/>
            <w:lang w:val="en-US"/>
          </w:rPr>
          <w:t>discovery</w:t>
        </w:r>
        <w:r w:rsidRPr="00353D2F">
          <w:rPr>
            <w:rStyle w:val="a3"/>
          </w:rPr>
          <w:t>55.</w:t>
        </w:r>
        <w:proofErr w:type="spellStart"/>
        <w:r w:rsidRPr="00A177A3">
          <w:rPr>
            <w:rStyle w:val="a3"/>
            <w:lang w:val="en-US"/>
          </w:rPr>
          <w:t>ru</w:t>
        </w:r>
        <w:proofErr w:type="spellEnd"/>
      </w:hyperlink>
      <w:r w:rsidRPr="00353D2F">
        <w:t xml:space="preserve"> /</w:t>
      </w:r>
      <w:hyperlink r:id="rId7" w:history="1">
        <w:r w:rsidRPr="00A177A3">
          <w:rPr>
            <w:rStyle w:val="a3"/>
            <w:lang w:val="en-US"/>
          </w:rPr>
          <w:t>www</w:t>
        </w:r>
        <w:r w:rsidRPr="00353D2F">
          <w:rPr>
            <w:rStyle w:val="a3"/>
          </w:rPr>
          <w:t>.</w:t>
        </w:r>
        <w:r w:rsidRPr="00A177A3">
          <w:rPr>
            <w:rStyle w:val="a3"/>
            <w:lang w:val="en-US"/>
          </w:rPr>
          <w:t>discovery</w:t>
        </w:r>
        <w:r w:rsidRPr="00353D2F">
          <w:rPr>
            <w:rStyle w:val="a3"/>
          </w:rPr>
          <w:t>55.</w:t>
        </w:r>
        <w:proofErr w:type="spellStart"/>
        <w:r w:rsidRPr="00A177A3">
          <w:rPr>
            <w:rStyle w:val="a3"/>
            <w:lang w:val="en-US"/>
          </w:rPr>
          <w:t>ru</w:t>
        </w:r>
        <w:proofErr w:type="spellEnd"/>
      </w:hyperlink>
    </w:p>
    <w:p w:rsidR="00EF27E3" w:rsidRPr="00EF27E3" w:rsidRDefault="00C64114" w:rsidP="00EF27E3">
      <w:pPr>
        <w:rPr>
          <w:b/>
          <w:bCs/>
          <w:snapToGrid w:val="0"/>
          <w:sz w:val="18"/>
          <w:szCs w:val="18"/>
        </w:rPr>
      </w:pPr>
      <w:r w:rsidRPr="00C64114">
        <w:rPr>
          <w:noProof/>
          <w:color w:val="3366FF"/>
        </w:rPr>
        <w:pict>
          <v:rect id="_x0000_s1030" style="position:absolute;margin-left:-14.7pt;margin-top:8.9pt;width:806.85pt;height:3.9pt;flip:y;z-index:-251658240;mso-wrap-edited:f" fillcolor="navy" stroked="f" strokecolor="silver">
            <v:stroke opacity=".5"/>
          </v:rect>
        </w:pict>
      </w:r>
      <w:r w:rsidR="00EF27E3" w:rsidRPr="00353D2F">
        <w:rPr>
          <w:b/>
          <w:bCs/>
          <w:sz w:val="18"/>
          <w:szCs w:val="18"/>
        </w:rPr>
        <w:t xml:space="preserve">                                                                                         </w:t>
      </w:r>
      <w:r w:rsidR="00EF27E3">
        <w:rPr>
          <w:b/>
          <w:bCs/>
          <w:sz w:val="18"/>
          <w:szCs w:val="18"/>
        </w:rPr>
        <w:t xml:space="preserve">         </w:t>
      </w:r>
    </w:p>
    <w:p w:rsidR="002E662D" w:rsidRPr="00921AD8" w:rsidRDefault="002E662D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C32C22" w:rsidRPr="00C32C22" w:rsidRDefault="00C32C22" w:rsidP="00C32C22">
      <w:pPr>
        <w:spacing w:line="235" w:lineRule="auto"/>
        <w:ind w:left="4960" w:right="3340" w:hanging="1509"/>
        <w:rPr>
          <w:rFonts w:ascii="Arial" w:eastAsia="Arial" w:hAnsi="Arial"/>
          <w:b/>
          <w:sz w:val="22"/>
        </w:rPr>
      </w:pPr>
      <w:r w:rsidRPr="00C32C22">
        <w:rPr>
          <w:rFonts w:ascii="Arial" w:eastAsia="Arial" w:hAnsi="Arial"/>
          <w:b/>
          <w:sz w:val="22"/>
        </w:rPr>
        <w:t>Прайс-лист на проживание в гостевом доме «</w:t>
      </w:r>
      <w:proofErr w:type="spellStart"/>
      <w:r w:rsidRPr="00C32C22">
        <w:rPr>
          <w:rFonts w:ascii="Arial" w:eastAsia="Arial" w:hAnsi="Arial"/>
          <w:b/>
          <w:sz w:val="22"/>
        </w:rPr>
        <w:t>SKI-House</w:t>
      </w:r>
      <w:proofErr w:type="spellEnd"/>
      <w:r w:rsidRPr="00C32C22">
        <w:rPr>
          <w:rFonts w:ascii="Arial" w:eastAsia="Arial" w:hAnsi="Arial"/>
          <w:b/>
          <w:sz w:val="22"/>
        </w:rPr>
        <w:t>», сезон 2016/2017 гг. (цена указана в рублях в сутки за номер, завтрак)</w:t>
      </w:r>
    </w:p>
    <w:p w:rsidR="00C32C22" w:rsidRDefault="00C32C22" w:rsidP="00C32C22">
      <w:pPr>
        <w:spacing w:line="261" w:lineRule="exact"/>
        <w:rPr>
          <w:rFonts w:ascii="Times New Roman" w:eastAsia="Times New Roman" w:hAnsi="Times New Roman"/>
          <w:sz w:val="24"/>
        </w:rPr>
      </w:pPr>
    </w:p>
    <w:p w:rsidR="00C32C22" w:rsidRDefault="00C32C22" w:rsidP="00C32C22">
      <w:pPr>
        <w:spacing w:line="237" w:lineRule="auto"/>
        <w:ind w:right="4320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 xml:space="preserve">Расположение: </w:t>
      </w:r>
      <w:r>
        <w:rPr>
          <w:rFonts w:ascii="Arial" w:eastAsia="Arial" w:hAnsi="Arial"/>
          <w:sz w:val="22"/>
        </w:rPr>
        <w:t>Гостиница расположена у подножия горы Зеленая, до ближайшего подъемника 30 метров.</w:t>
      </w:r>
      <w:r>
        <w:rPr>
          <w:rFonts w:ascii="Arial" w:eastAsia="Arial" w:hAnsi="Arial"/>
          <w:b/>
          <w:sz w:val="22"/>
        </w:rPr>
        <w:t xml:space="preserve"> Описание: </w:t>
      </w:r>
      <w:r>
        <w:rPr>
          <w:rFonts w:ascii="Arial" w:eastAsia="Arial" w:hAnsi="Arial"/>
          <w:sz w:val="22"/>
        </w:rPr>
        <w:t xml:space="preserve">3 уютных номера на втором этаже проката </w:t>
      </w:r>
      <w:proofErr w:type="spellStart"/>
      <w:r>
        <w:rPr>
          <w:rFonts w:ascii="Arial" w:eastAsia="Arial" w:hAnsi="Arial"/>
          <w:sz w:val="22"/>
        </w:rPr>
        <w:t>Ski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House</w:t>
      </w:r>
      <w:proofErr w:type="spellEnd"/>
      <w:r>
        <w:rPr>
          <w:rFonts w:ascii="Arial" w:eastAsia="Arial" w:hAnsi="Arial"/>
          <w:sz w:val="22"/>
        </w:rPr>
        <w:t xml:space="preserve"> №1, расположенного у подножия горы.</w:t>
      </w:r>
      <w:r>
        <w:rPr>
          <w:rFonts w:ascii="Arial" w:eastAsia="Arial" w:hAnsi="Arial"/>
          <w:b/>
          <w:sz w:val="22"/>
        </w:rPr>
        <w:t xml:space="preserve"> Расчетный час: </w:t>
      </w:r>
      <w:r>
        <w:rPr>
          <w:rFonts w:ascii="Arial" w:eastAsia="Arial" w:hAnsi="Arial"/>
          <w:sz w:val="22"/>
        </w:rPr>
        <w:t>заселение –</w:t>
      </w:r>
      <w:r>
        <w:rPr>
          <w:rFonts w:ascii="Arial" w:eastAsia="Arial" w:hAnsi="Arial"/>
          <w:b/>
          <w:sz w:val="22"/>
        </w:rPr>
        <w:t xml:space="preserve"> </w:t>
      </w:r>
      <w:r>
        <w:rPr>
          <w:rFonts w:ascii="Arial" w:eastAsia="Arial" w:hAnsi="Arial"/>
          <w:sz w:val="22"/>
        </w:rPr>
        <w:t>14:00, выселение –</w:t>
      </w:r>
      <w:r>
        <w:rPr>
          <w:rFonts w:ascii="Arial" w:eastAsia="Arial" w:hAnsi="Arial"/>
          <w:b/>
          <w:sz w:val="22"/>
        </w:rPr>
        <w:t xml:space="preserve"> </w:t>
      </w:r>
      <w:r>
        <w:rPr>
          <w:rFonts w:ascii="Arial" w:eastAsia="Arial" w:hAnsi="Arial"/>
          <w:sz w:val="22"/>
        </w:rPr>
        <w:t>12:00.</w:t>
      </w:r>
    </w:p>
    <w:p w:rsidR="00C32C22" w:rsidRDefault="00C32C22" w:rsidP="00C32C22">
      <w:pPr>
        <w:spacing w:line="24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0"/>
        <w:gridCol w:w="6580"/>
        <w:gridCol w:w="760"/>
        <w:gridCol w:w="760"/>
        <w:gridCol w:w="860"/>
        <w:gridCol w:w="780"/>
        <w:gridCol w:w="760"/>
        <w:gridCol w:w="1460"/>
        <w:gridCol w:w="880"/>
        <w:gridCol w:w="880"/>
      </w:tblGrid>
      <w:tr w:rsidR="00C32C22" w:rsidTr="00257F23">
        <w:trPr>
          <w:trHeight w:val="267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Низкий сезон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32C22" w:rsidTr="00257F23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proofErr w:type="spellStart"/>
            <w:r>
              <w:rPr>
                <w:rFonts w:ascii="Arial" w:eastAsia="Arial" w:hAnsi="Arial"/>
                <w:b/>
                <w:w w:val="99"/>
                <w:sz w:val="22"/>
              </w:rPr>
              <w:t>К-во</w:t>
            </w:r>
            <w:proofErr w:type="spellEnd"/>
            <w:r>
              <w:rPr>
                <w:rFonts w:ascii="Arial" w:eastAsia="Arial" w:hAnsi="Arial"/>
                <w:b/>
                <w:w w:val="99"/>
                <w:sz w:val="22"/>
              </w:rPr>
              <w:t xml:space="preserve"> мест 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22"/>
              </w:rPr>
            </w:pPr>
            <w:r>
              <w:rPr>
                <w:rFonts w:ascii="Arial" w:eastAsia="Arial" w:hAnsi="Arial"/>
                <w:b/>
                <w:w w:val="98"/>
                <w:sz w:val="22"/>
              </w:rPr>
              <w:t>01.11 - 31.12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Высокий сезон</w:t>
            </w:r>
          </w:p>
        </w:tc>
      </w:tr>
      <w:tr w:rsidR="00C32C22" w:rsidTr="00257F23">
        <w:trPr>
          <w:trHeight w:val="259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Категория</w:t>
            </w:r>
          </w:p>
        </w:tc>
        <w:tc>
          <w:tcPr>
            <w:tcW w:w="6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ind w:left="198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Комплектация номеров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252" w:lineRule="exact"/>
              <w:jc w:val="center"/>
              <w:rPr>
                <w:rFonts w:ascii="Arial" w:eastAsia="Arial" w:hAnsi="Arial"/>
                <w:b/>
                <w:w w:val="97"/>
                <w:sz w:val="22"/>
              </w:rPr>
            </w:pPr>
            <w:r>
              <w:rPr>
                <w:rFonts w:ascii="Arial" w:eastAsia="Arial" w:hAnsi="Arial"/>
                <w:b/>
                <w:w w:val="97"/>
                <w:sz w:val="22"/>
              </w:rPr>
              <w:t>ном.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proofErr w:type="spellStart"/>
            <w:r>
              <w:rPr>
                <w:rFonts w:ascii="Arial" w:eastAsia="Arial" w:hAnsi="Arial"/>
                <w:b/>
                <w:sz w:val="22"/>
              </w:rPr>
              <w:t>К-во</w:t>
            </w:r>
            <w:proofErr w:type="spellEnd"/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252" w:lineRule="exac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10.01 - 12.02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22"/>
              </w:rPr>
            </w:pPr>
            <w:r>
              <w:rPr>
                <w:rFonts w:ascii="Arial" w:eastAsia="Arial" w:hAnsi="Arial"/>
                <w:b/>
                <w:w w:val="98"/>
                <w:sz w:val="22"/>
              </w:rPr>
              <w:t>Новый Год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252" w:lineRule="exact"/>
              <w:ind w:right="210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12.02 - 2.04</w:t>
            </w:r>
          </w:p>
        </w:tc>
      </w:tr>
      <w:tr w:rsidR="00C32C22" w:rsidTr="00257F23">
        <w:trPr>
          <w:trHeight w:val="132"/>
        </w:trPr>
        <w:tc>
          <w:tcPr>
            <w:tcW w:w="16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251" w:lineRule="exac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номеров</w:t>
            </w:r>
          </w:p>
        </w:tc>
        <w:tc>
          <w:tcPr>
            <w:tcW w:w="6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251" w:lineRule="exact"/>
              <w:jc w:val="center"/>
              <w:rPr>
                <w:rFonts w:ascii="Arial" w:eastAsia="Arial" w:hAnsi="Arial"/>
                <w:b/>
                <w:w w:val="97"/>
                <w:sz w:val="22"/>
              </w:rPr>
            </w:pPr>
            <w:r>
              <w:rPr>
                <w:rFonts w:ascii="Arial" w:eastAsia="Arial" w:hAnsi="Arial"/>
                <w:b/>
                <w:w w:val="97"/>
                <w:sz w:val="22"/>
              </w:rPr>
              <w:t>ном.</w:t>
            </w:r>
          </w:p>
        </w:tc>
        <w:tc>
          <w:tcPr>
            <w:tcW w:w="15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245" w:lineRule="exac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2.04 - 23.04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251" w:lineRule="exac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31.12-10.01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C32C22" w:rsidTr="00257F23">
        <w:trPr>
          <w:trHeight w:val="120"/>
        </w:trPr>
        <w:tc>
          <w:tcPr>
            <w:tcW w:w="1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C32C22" w:rsidTr="00257F23">
        <w:trPr>
          <w:trHeight w:val="25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2"/>
              </w:rPr>
            </w:pPr>
            <w:proofErr w:type="spellStart"/>
            <w:r>
              <w:rPr>
                <w:rFonts w:ascii="Arial" w:eastAsia="Arial" w:hAnsi="Arial"/>
                <w:w w:val="99"/>
                <w:sz w:val="22"/>
              </w:rPr>
              <w:t>Осн</w:t>
            </w:r>
            <w:proofErr w:type="spellEnd"/>
            <w:r>
              <w:rPr>
                <w:rFonts w:ascii="Arial" w:eastAsia="Arial" w:hAnsi="Arial"/>
                <w:w w:val="99"/>
                <w:sz w:val="22"/>
              </w:rPr>
              <w:t>.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Доп.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251" w:lineRule="exact"/>
              <w:jc w:val="center"/>
              <w:rPr>
                <w:rFonts w:ascii="Arial" w:eastAsia="Arial" w:hAnsi="Arial"/>
                <w:w w:val="98"/>
                <w:sz w:val="22"/>
              </w:rPr>
            </w:pPr>
            <w:r>
              <w:rPr>
                <w:rFonts w:ascii="Arial" w:eastAsia="Arial" w:hAnsi="Arial"/>
                <w:w w:val="98"/>
                <w:sz w:val="22"/>
              </w:rPr>
              <w:t>Будни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251" w:lineRule="exact"/>
              <w:jc w:val="center"/>
              <w:rPr>
                <w:rFonts w:ascii="Arial" w:eastAsia="Arial" w:hAnsi="Arial"/>
                <w:w w:val="96"/>
                <w:sz w:val="22"/>
              </w:rPr>
            </w:pPr>
            <w:proofErr w:type="spellStart"/>
            <w:r>
              <w:rPr>
                <w:rFonts w:ascii="Arial" w:eastAsia="Arial" w:hAnsi="Arial"/>
                <w:w w:val="96"/>
                <w:sz w:val="22"/>
              </w:rPr>
              <w:t>Вых</w:t>
            </w:r>
            <w:proofErr w:type="spellEnd"/>
            <w:r>
              <w:rPr>
                <w:rFonts w:ascii="Arial" w:eastAsia="Arial" w:hAnsi="Arial"/>
                <w:w w:val="96"/>
                <w:sz w:val="22"/>
              </w:rPr>
              <w:t>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251" w:lineRule="exact"/>
              <w:jc w:val="center"/>
              <w:rPr>
                <w:rFonts w:ascii="Arial" w:eastAsia="Arial" w:hAnsi="Arial"/>
                <w:w w:val="98"/>
                <w:sz w:val="22"/>
              </w:rPr>
            </w:pPr>
            <w:r>
              <w:rPr>
                <w:rFonts w:ascii="Arial" w:eastAsia="Arial" w:hAnsi="Arial"/>
                <w:w w:val="98"/>
                <w:sz w:val="22"/>
              </w:rPr>
              <w:t>Будни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251" w:lineRule="exact"/>
              <w:jc w:val="center"/>
              <w:rPr>
                <w:rFonts w:ascii="Arial" w:eastAsia="Arial" w:hAnsi="Arial"/>
                <w:sz w:val="22"/>
              </w:rPr>
            </w:pPr>
            <w:proofErr w:type="spellStart"/>
            <w:r>
              <w:rPr>
                <w:rFonts w:ascii="Arial" w:eastAsia="Arial" w:hAnsi="Arial"/>
                <w:sz w:val="22"/>
              </w:rPr>
              <w:t>Вых</w:t>
            </w:r>
            <w:proofErr w:type="spellEnd"/>
            <w:r>
              <w:rPr>
                <w:rFonts w:ascii="Arial" w:eastAsia="Arial" w:hAnsi="Arial"/>
                <w:sz w:val="22"/>
              </w:rPr>
              <w:t>.</w:t>
            </w:r>
          </w:p>
        </w:tc>
      </w:tr>
      <w:tr w:rsidR="00C32C22" w:rsidTr="00257F23">
        <w:trPr>
          <w:trHeight w:val="127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proofErr w:type="spellStart"/>
            <w:r>
              <w:rPr>
                <w:rFonts w:ascii="Arial" w:eastAsia="Arial" w:hAnsi="Arial"/>
                <w:sz w:val="22"/>
              </w:rPr>
              <w:t>Вс-пт</w:t>
            </w:r>
            <w:proofErr w:type="spellEnd"/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proofErr w:type="spellStart"/>
            <w:r>
              <w:rPr>
                <w:rFonts w:ascii="Arial" w:eastAsia="Arial" w:hAnsi="Arial"/>
                <w:sz w:val="22"/>
              </w:rPr>
              <w:t>Пт-вс</w:t>
            </w:r>
            <w:proofErr w:type="spellEnd"/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proofErr w:type="spellStart"/>
            <w:r>
              <w:rPr>
                <w:rFonts w:ascii="Arial" w:eastAsia="Arial" w:hAnsi="Arial"/>
                <w:sz w:val="22"/>
              </w:rPr>
              <w:t>Вс-пт</w:t>
            </w:r>
            <w:proofErr w:type="spellEnd"/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proofErr w:type="spellStart"/>
            <w:r>
              <w:rPr>
                <w:rFonts w:ascii="Arial" w:eastAsia="Arial" w:hAnsi="Arial"/>
                <w:sz w:val="22"/>
              </w:rPr>
              <w:t>Пт-вс</w:t>
            </w:r>
            <w:proofErr w:type="spellEnd"/>
          </w:p>
        </w:tc>
      </w:tr>
      <w:tr w:rsidR="00C32C22" w:rsidTr="00257F23">
        <w:trPr>
          <w:trHeight w:val="131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C32C22" w:rsidTr="00257F23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250" w:lineRule="exact"/>
              <w:ind w:left="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Одна двуспальная кровать, большой раскладывающийся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32C22" w:rsidTr="00257F23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252" w:lineRule="exact"/>
              <w:ind w:left="18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Стандарт +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ind w:left="6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диван, шкаф для одежды, спутниковое ТВ, санузел с душевой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2"/>
              </w:rPr>
            </w:pPr>
            <w:r>
              <w:rPr>
                <w:rFonts w:ascii="Arial" w:eastAsia="Arial" w:hAnsi="Arial"/>
                <w:w w:val="98"/>
                <w:sz w:val="22"/>
              </w:rPr>
              <w:t>4000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4600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4500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2"/>
              </w:rPr>
            </w:pPr>
            <w:r>
              <w:rPr>
                <w:rFonts w:ascii="Arial" w:eastAsia="Arial" w:hAnsi="Arial"/>
                <w:w w:val="98"/>
                <w:sz w:val="22"/>
              </w:rPr>
              <w:t>5000</w:t>
            </w:r>
          </w:p>
        </w:tc>
      </w:tr>
      <w:tr w:rsidR="00C32C22" w:rsidTr="00257F23">
        <w:trPr>
          <w:trHeight w:val="256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252" w:lineRule="exact"/>
              <w:ind w:left="6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кабиной, фен, набор полотенец.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32C22" w:rsidTr="00257F23">
        <w:trPr>
          <w:trHeight w:val="25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250" w:lineRule="exact"/>
              <w:ind w:left="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Одна двуспальная кровать, </w:t>
            </w:r>
            <w:proofErr w:type="spellStart"/>
            <w:r>
              <w:rPr>
                <w:rFonts w:ascii="Arial" w:eastAsia="Arial" w:hAnsi="Arial"/>
                <w:sz w:val="22"/>
              </w:rPr>
              <w:t>еврораскладушка</w:t>
            </w:r>
            <w:proofErr w:type="spellEnd"/>
            <w:r>
              <w:rPr>
                <w:rFonts w:ascii="Arial" w:eastAsia="Arial" w:hAnsi="Arial"/>
                <w:sz w:val="22"/>
              </w:rPr>
              <w:t>, шкаф для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32C22" w:rsidTr="00257F23">
        <w:trPr>
          <w:trHeight w:val="25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250" w:lineRule="exact"/>
              <w:ind w:left="18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Стандарт +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252" w:lineRule="exact"/>
              <w:ind w:left="6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одежды, спутниковое ТВ, санузел с душевой кабиной, фен,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252" w:lineRule="exact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252" w:lineRule="exact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252" w:lineRule="exact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252" w:lineRule="exact"/>
              <w:jc w:val="center"/>
              <w:rPr>
                <w:rFonts w:ascii="Arial" w:eastAsia="Arial" w:hAnsi="Arial"/>
                <w:w w:val="98"/>
                <w:sz w:val="22"/>
              </w:rPr>
            </w:pPr>
            <w:r>
              <w:rPr>
                <w:rFonts w:ascii="Arial" w:eastAsia="Arial" w:hAnsi="Arial"/>
                <w:w w:val="98"/>
                <w:sz w:val="22"/>
              </w:rPr>
              <w:t>4000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252" w:lineRule="exac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4600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252" w:lineRule="exac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252" w:lineRule="exac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4500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252" w:lineRule="exact"/>
              <w:jc w:val="center"/>
              <w:rPr>
                <w:rFonts w:ascii="Arial" w:eastAsia="Arial" w:hAnsi="Arial"/>
                <w:w w:val="98"/>
                <w:sz w:val="22"/>
              </w:rPr>
            </w:pPr>
            <w:r>
              <w:rPr>
                <w:rFonts w:ascii="Arial" w:eastAsia="Arial" w:hAnsi="Arial"/>
                <w:w w:val="98"/>
                <w:sz w:val="22"/>
              </w:rPr>
              <w:t>5000</w:t>
            </w:r>
          </w:p>
        </w:tc>
      </w:tr>
      <w:tr w:rsidR="00C32C22" w:rsidTr="00257F23">
        <w:trPr>
          <w:trHeight w:val="256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252" w:lineRule="exact"/>
              <w:ind w:left="6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набор полотенец.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32C22" w:rsidTr="00257F23">
        <w:trPr>
          <w:trHeight w:val="37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ind w:left="18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Доп. место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ind w:left="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Диван / (</w:t>
            </w:r>
            <w:proofErr w:type="spellStart"/>
            <w:r>
              <w:rPr>
                <w:rFonts w:ascii="Arial" w:eastAsia="Arial" w:hAnsi="Arial"/>
                <w:sz w:val="22"/>
              </w:rPr>
              <w:t>еврораскладушка</w:t>
            </w:r>
            <w:proofErr w:type="spellEnd"/>
            <w:r>
              <w:rPr>
                <w:rFonts w:ascii="Arial" w:eastAsia="Arial" w:hAnsi="Arial"/>
                <w:sz w:val="22"/>
              </w:rPr>
              <w:t>)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700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700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700</w:t>
            </w:r>
          </w:p>
        </w:tc>
      </w:tr>
      <w:tr w:rsidR="00C32C22" w:rsidTr="00257F23">
        <w:trPr>
          <w:trHeight w:val="122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2C22" w:rsidRDefault="00C32C22" w:rsidP="00257F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C32C22" w:rsidRDefault="00C32C22" w:rsidP="00C32C22">
      <w:pPr>
        <w:spacing w:line="5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10"/>
        </w:rPr>
        <w:pict>
          <v:rect id="_x0000_s1038" style="position:absolute;margin-left:605.7pt;margin-top:-182.3pt;width:1pt;height:.95pt;z-index:-251656192;mso-position-horizontal-relative:text;mso-position-vertical-relative:text" o:allowincell="f" o:userdrawn="t" fillcolor="black" strokecolor="none"/>
        </w:pict>
      </w:r>
      <w:r>
        <w:rPr>
          <w:rFonts w:ascii="Times New Roman" w:eastAsia="Times New Roman" w:hAnsi="Times New Roman"/>
          <w:sz w:val="10"/>
        </w:rPr>
        <w:pict>
          <v:rect id="_x0000_s1039" style="position:absolute;margin-left:-.25pt;margin-top:-130.7pt;width:.95pt;height:1pt;z-index:-251655168;mso-position-horizontal-relative:text;mso-position-vertical-relative:text" o:allowincell="f" o:userdrawn="t" fillcolor="black" strokecolor="none"/>
        </w:pict>
      </w:r>
    </w:p>
    <w:p w:rsidR="00C32C22" w:rsidRDefault="00C32C22" w:rsidP="00C32C22">
      <w:pPr>
        <w:numPr>
          <w:ilvl w:val="0"/>
          <w:numId w:val="1"/>
        </w:numPr>
        <w:tabs>
          <w:tab w:val="left" w:pos="209"/>
        </w:tabs>
        <w:spacing w:line="250" w:lineRule="auto"/>
        <w:ind w:right="814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стоимость включено: проживание, завтрак в кафе «Перекати поле» Дети до 12 лет – бесплатно без предоставления доп. места и завтрака</w:t>
      </w:r>
    </w:p>
    <w:p w:rsidR="00C32C22" w:rsidRDefault="00C32C22" w:rsidP="00C32C22">
      <w:pPr>
        <w:spacing w:line="0" w:lineRule="atLeast"/>
        <w:jc w:val="both"/>
        <w:rPr>
          <w:rFonts w:ascii="Arial" w:eastAsia="Arial" w:hAnsi="Arial"/>
          <w:sz w:val="21"/>
        </w:rPr>
      </w:pPr>
      <w:r>
        <w:rPr>
          <w:rFonts w:ascii="Arial" w:eastAsia="Arial" w:hAnsi="Arial"/>
          <w:b/>
          <w:sz w:val="21"/>
        </w:rPr>
        <w:t xml:space="preserve">Прокат снаряжения: </w:t>
      </w:r>
      <w:r>
        <w:rPr>
          <w:rFonts w:ascii="Arial" w:eastAsia="Arial" w:hAnsi="Arial"/>
          <w:sz w:val="21"/>
        </w:rPr>
        <w:t>для проживающих действует скидка</w:t>
      </w:r>
      <w:r>
        <w:rPr>
          <w:rFonts w:ascii="Arial" w:eastAsia="Arial" w:hAnsi="Arial"/>
          <w:b/>
          <w:sz w:val="21"/>
        </w:rPr>
        <w:t xml:space="preserve"> </w:t>
      </w:r>
      <w:r>
        <w:rPr>
          <w:rFonts w:ascii="Arial" w:eastAsia="Arial" w:hAnsi="Arial"/>
          <w:sz w:val="21"/>
        </w:rPr>
        <w:t>30%</w:t>
      </w:r>
      <w:r>
        <w:rPr>
          <w:rFonts w:ascii="Arial" w:eastAsia="Arial" w:hAnsi="Arial"/>
          <w:b/>
          <w:sz w:val="21"/>
        </w:rPr>
        <w:t xml:space="preserve"> </w:t>
      </w:r>
      <w:r>
        <w:rPr>
          <w:rFonts w:ascii="Arial" w:eastAsia="Arial" w:hAnsi="Arial"/>
          <w:sz w:val="21"/>
        </w:rPr>
        <w:t>на весь инвентарь в прокате</w:t>
      </w:r>
      <w:r>
        <w:rPr>
          <w:rFonts w:ascii="Arial" w:eastAsia="Arial" w:hAnsi="Arial"/>
          <w:b/>
          <w:sz w:val="21"/>
        </w:rPr>
        <w:t xml:space="preserve"> </w:t>
      </w:r>
      <w:r>
        <w:rPr>
          <w:rFonts w:ascii="Arial" w:eastAsia="Arial" w:hAnsi="Arial"/>
          <w:sz w:val="21"/>
        </w:rPr>
        <w:t>«</w:t>
      </w:r>
      <w:proofErr w:type="spellStart"/>
      <w:r>
        <w:rPr>
          <w:rFonts w:ascii="Arial" w:eastAsia="Arial" w:hAnsi="Arial"/>
          <w:sz w:val="21"/>
        </w:rPr>
        <w:t>Ski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House</w:t>
      </w:r>
      <w:proofErr w:type="spellEnd"/>
      <w:r>
        <w:rPr>
          <w:rFonts w:ascii="Arial" w:eastAsia="Arial" w:hAnsi="Arial"/>
          <w:sz w:val="21"/>
        </w:rPr>
        <w:t>»</w:t>
      </w:r>
      <w:r>
        <w:rPr>
          <w:rFonts w:ascii="Arial" w:eastAsia="Arial" w:hAnsi="Arial"/>
          <w:b/>
          <w:sz w:val="21"/>
        </w:rPr>
        <w:t xml:space="preserve"> </w:t>
      </w:r>
      <w:r>
        <w:rPr>
          <w:rFonts w:ascii="Arial" w:eastAsia="Arial" w:hAnsi="Arial"/>
          <w:sz w:val="21"/>
        </w:rPr>
        <w:t>и бесплатное хранение личного снаряжения</w:t>
      </w:r>
    </w:p>
    <w:p w:rsidR="00C32C22" w:rsidRDefault="00C32C22" w:rsidP="00C32C22">
      <w:pPr>
        <w:spacing w:line="4" w:lineRule="exact"/>
        <w:rPr>
          <w:rFonts w:ascii="Arial" w:eastAsia="Arial" w:hAnsi="Arial"/>
          <w:sz w:val="21"/>
        </w:rPr>
      </w:pPr>
    </w:p>
    <w:p w:rsidR="00C32C22" w:rsidRDefault="00C32C22" w:rsidP="00C32C22">
      <w:pPr>
        <w:numPr>
          <w:ilvl w:val="0"/>
          <w:numId w:val="1"/>
        </w:numPr>
        <w:tabs>
          <w:tab w:val="left" w:pos="200"/>
        </w:tabs>
        <w:spacing w:line="0" w:lineRule="atLeast"/>
        <w:ind w:left="200" w:hanging="20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холле есть </w:t>
      </w:r>
      <w:proofErr w:type="spellStart"/>
      <w:r>
        <w:rPr>
          <w:rFonts w:ascii="Arial" w:eastAsia="Arial" w:hAnsi="Arial"/>
          <w:sz w:val="22"/>
        </w:rPr>
        <w:t>куллер</w:t>
      </w:r>
      <w:proofErr w:type="spellEnd"/>
      <w:r>
        <w:rPr>
          <w:rFonts w:ascii="Arial" w:eastAsia="Arial" w:hAnsi="Arial"/>
          <w:sz w:val="22"/>
        </w:rPr>
        <w:t xml:space="preserve"> с горячей и холодной водой, микроволновая печь. WI-FI.</w:t>
      </w:r>
    </w:p>
    <w:p w:rsidR="002E662D" w:rsidRDefault="002E662D" w:rsidP="00C32C22">
      <w:pPr>
        <w:spacing w:line="235" w:lineRule="auto"/>
        <w:ind w:left="4760" w:right="3960" w:hanging="957"/>
        <w:rPr>
          <w:rFonts w:ascii="Times New Roman" w:eastAsia="Times New Roman" w:hAnsi="Times New Roman"/>
          <w:sz w:val="24"/>
        </w:rPr>
      </w:pPr>
    </w:p>
    <w:sectPr w:rsidR="002E662D" w:rsidSect="00C64114">
      <w:pgSz w:w="16840" w:h="11906" w:orient="landscape"/>
      <w:pgMar w:top="455" w:right="660" w:bottom="124" w:left="700" w:header="0" w:footer="0" w:gutter="0"/>
      <w:cols w:space="0" w:equalWidth="0">
        <w:col w:w="154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F27E3"/>
    <w:rsid w:val="00206AB8"/>
    <w:rsid w:val="002E662D"/>
    <w:rsid w:val="005C4F5F"/>
    <w:rsid w:val="00921AD8"/>
    <w:rsid w:val="00C32C22"/>
    <w:rsid w:val="00C64114"/>
    <w:rsid w:val="00EF2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27E3"/>
    <w:rPr>
      <w:color w:val="EB881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scovery55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iscovery55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Links>
    <vt:vector size="12" baseType="variant">
      <vt:variant>
        <vt:i4>2555952</vt:i4>
      </vt:variant>
      <vt:variant>
        <vt:i4>3</vt:i4>
      </vt:variant>
      <vt:variant>
        <vt:i4>0</vt:i4>
      </vt:variant>
      <vt:variant>
        <vt:i4>5</vt:i4>
      </vt:variant>
      <vt:variant>
        <vt:lpwstr>http://www.discovery55.ru/</vt:lpwstr>
      </vt:variant>
      <vt:variant>
        <vt:lpwstr/>
      </vt:variant>
      <vt:variant>
        <vt:i4>5046376</vt:i4>
      </vt:variant>
      <vt:variant>
        <vt:i4>0</vt:i4>
      </vt:variant>
      <vt:variant>
        <vt:i4>0</vt:i4>
      </vt:variant>
      <vt:variant>
        <vt:i4>5</vt:i4>
      </vt:variant>
      <vt:variant>
        <vt:lpwstr>mailto:info@discovery55.ru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2</cp:revision>
  <dcterms:created xsi:type="dcterms:W3CDTF">2016-09-12T11:40:00Z</dcterms:created>
  <dcterms:modified xsi:type="dcterms:W3CDTF">2016-09-12T11:40:00Z</dcterms:modified>
</cp:coreProperties>
</file>